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B186" w14:textId="02CCB800" w:rsidR="008A434E" w:rsidRPr="00E45A32" w:rsidRDefault="00347920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32">
        <w:rPr>
          <w:rFonts w:ascii="Times New Roman" w:hAnsi="Times New Roman" w:cs="Times New Roman"/>
          <w:b/>
          <w:bCs/>
          <w:sz w:val="24"/>
          <w:szCs w:val="24"/>
        </w:rPr>
        <w:t>Identifications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408F8">
        <w:rPr>
          <w:rFonts w:ascii="Times New Roman" w:hAnsi="Times New Roman" w:cs="Times New Roman"/>
          <w:b/>
          <w:bCs/>
          <w:sz w:val="24"/>
          <w:szCs w:val="24"/>
        </w:rPr>
        <w:t>7 Infinitesimal Calculus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56"/>
        <w:gridCol w:w="2891"/>
        <w:gridCol w:w="1148"/>
        <w:gridCol w:w="4500"/>
        <w:gridCol w:w="540"/>
      </w:tblGrid>
      <w:tr w:rsidR="002F216A" w14:paraId="6BA44450" w14:textId="3E45AC06" w:rsidTr="0018088E">
        <w:tc>
          <w:tcPr>
            <w:tcW w:w="456" w:type="dxa"/>
          </w:tcPr>
          <w:p w14:paraId="0601A79A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C463985" w14:textId="209818F1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D19834E" w14:textId="5844CDC9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4500" w:type="dxa"/>
          </w:tcPr>
          <w:p w14:paraId="26CEEE9A" w14:textId="5C9BC84B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  <w:tc>
          <w:tcPr>
            <w:tcW w:w="540" w:type="dxa"/>
          </w:tcPr>
          <w:p w14:paraId="11E527DE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5AF7144F" w14:textId="1F372047" w:rsidTr="0018088E">
        <w:tc>
          <w:tcPr>
            <w:tcW w:w="456" w:type="dxa"/>
          </w:tcPr>
          <w:p w14:paraId="4EA511C3" w14:textId="6315D5E4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14:paraId="0F6798B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fluxion</w:t>
            </w:r>
          </w:p>
          <w:p w14:paraId="4E46FD27" w14:textId="0F7FFD8C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46AA98C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12B3E8C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0DE1937" w14:textId="47DC8C1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46DDDEEA" w14:textId="037A0928" w:rsidTr="0018088E">
        <w:tc>
          <w:tcPr>
            <w:tcW w:w="456" w:type="dxa"/>
          </w:tcPr>
          <w:p w14:paraId="026E3CF8" w14:textId="71A1AB2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14:paraId="53D2FA3B" w14:textId="145B536B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Fundamental Theorem of Calculus</w:t>
            </w:r>
          </w:p>
        </w:tc>
        <w:tc>
          <w:tcPr>
            <w:tcW w:w="1148" w:type="dxa"/>
          </w:tcPr>
          <w:p w14:paraId="5FD699F9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29B399F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BBE0384" w14:textId="72F71995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2E59D957" w14:textId="4399E3CD" w:rsidTr="0018088E">
        <w:tc>
          <w:tcPr>
            <w:tcW w:w="456" w:type="dxa"/>
          </w:tcPr>
          <w:p w14:paraId="6F0458F3" w14:textId="4F76B1E8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</w:tcPr>
          <w:p w14:paraId="024E9F27" w14:textId="0E9BF1A9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Philosophiae</w:t>
            </w:r>
            <w:proofErr w:type="spellEnd"/>
            <w:r w:rsidRPr="00140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Naturalis Principia Mathematica </w:t>
            </w:r>
          </w:p>
        </w:tc>
        <w:tc>
          <w:tcPr>
            <w:tcW w:w="1148" w:type="dxa"/>
          </w:tcPr>
          <w:p w14:paraId="1D3C5371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F4E425A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1C50B44" w14:textId="0C9D510F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47FBBA74" w14:textId="7F4DD05E" w:rsidTr="0018088E">
        <w:tc>
          <w:tcPr>
            <w:tcW w:w="456" w:type="dxa"/>
          </w:tcPr>
          <w:p w14:paraId="548F8FB6" w14:textId="1793F9CF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1" w:type="dxa"/>
          </w:tcPr>
          <w:p w14:paraId="0F92A64E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Newton’s </w:t>
            </w:r>
            <w:r w:rsidRPr="00955B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General Scholium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F3AD6E" w14:textId="2FD4B343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A513218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249CFFC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73FADD8" w14:textId="0A3B5D88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3235034C" w14:textId="10FD2671" w:rsidTr="0018088E">
        <w:tc>
          <w:tcPr>
            <w:tcW w:w="456" w:type="dxa"/>
          </w:tcPr>
          <w:p w14:paraId="021E965C" w14:textId="22E33C96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</w:tcPr>
          <w:p w14:paraId="0802C3E0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Emilie Breteuil</w:t>
            </w:r>
          </w:p>
          <w:p w14:paraId="1F2CD806" w14:textId="74C706DF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6681687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4D379DB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B870E6" w14:textId="227FDCE9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423BFFD7" w14:textId="70D01C11" w:rsidTr="0018088E">
        <w:tc>
          <w:tcPr>
            <w:tcW w:w="456" w:type="dxa"/>
          </w:tcPr>
          <w:p w14:paraId="07E19ECC" w14:textId="02981DCA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dxa"/>
          </w:tcPr>
          <w:p w14:paraId="6D210B10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Gottfried Leibniz</w:t>
            </w:r>
          </w:p>
          <w:p w14:paraId="36CC54AD" w14:textId="7CB4DB8F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7D9310F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15B60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D1A352" w14:textId="1E4A9A75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18E76031" w14:textId="57737766" w:rsidTr="0018088E">
        <w:tc>
          <w:tcPr>
            <w:tcW w:w="456" w:type="dxa"/>
          </w:tcPr>
          <w:p w14:paraId="0AA222A2" w14:textId="20BB72F3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1" w:type="dxa"/>
          </w:tcPr>
          <w:p w14:paraId="27B268D7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Edmond Halley</w:t>
            </w:r>
          </w:p>
          <w:p w14:paraId="12D2AA75" w14:textId="3CDF3802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6E20BB1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779F2CF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3B87294" w14:textId="2F143CBE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7034275E" w14:textId="5610482B" w:rsidTr="0018088E">
        <w:tc>
          <w:tcPr>
            <w:tcW w:w="456" w:type="dxa"/>
          </w:tcPr>
          <w:p w14:paraId="66EA6343" w14:textId="4E7796E2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1" w:type="dxa"/>
          </w:tcPr>
          <w:p w14:paraId="026CB5AF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Bernoullis</w:t>
            </w:r>
            <w:proofErr w:type="spellEnd"/>
          </w:p>
          <w:p w14:paraId="48EEE286" w14:textId="6A3B3625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F74F8B6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5762347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AD807F" w14:textId="366B0E61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5DDE9A37" w14:textId="2027710A" w:rsidTr="0018088E">
        <w:tc>
          <w:tcPr>
            <w:tcW w:w="456" w:type="dxa"/>
          </w:tcPr>
          <w:p w14:paraId="5E7572E9" w14:textId="5CE44E11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1" w:type="dxa"/>
          </w:tcPr>
          <w:p w14:paraId="1F82A92F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Tautochrone </w:t>
            </w:r>
          </w:p>
          <w:p w14:paraId="7F61F7F0" w14:textId="09D792D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C719E9B" w14:textId="16B780F6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84362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4284B80" w14:textId="44137269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75477A13" w14:textId="38E53030" w:rsidTr="0018088E">
        <w:tc>
          <w:tcPr>
            <w:tcW w:w="456" w:type="dxa"/>
          </w:tcPr>
          <w:p w14:paraId="474DCBF0" w14:textId="7627DC4A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1" w:type="dxa"/>
          </w:tcPr>
          <w:p w14:paraId="72A122C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Brachystochrone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95A41C" w14:textId="7EE08B30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DC58B8F" w14:textId="18DB144B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E87A811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B766E3D" w14:textId="3918F173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4127F875" w14:textId="196FFAF8" w:rsidTr="0018088E">
        <w:tc>
          <w:tcPr>
            <w:tcW w:w="456" w:type="dxa"/>
          </w:tcPr>
          <w:p w14:paraId="033F36B3" w14:textId="723AEE54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1" w:type="dxa"/>
          </w:tcPr>
          <w:p w14:paraId="2AC10231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Marquis de L’Hopital</w:t>
            </w:r>
          </w:p>
          <w:p w14:paraId="6F95851D" w14:textId="0748BA89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6208C2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9AD1C6B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FBC9A4" w14:textId="0CF39150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0119AEB2" w14:textId="117398B5" w:rsidTr="0018088E">
        <w:tc>
          <w:tcPr>
            <w:tcW w:w="456" w:type="dxa"/>
          </w:tcPr>
          <w:p w14:paraId="5A351FA3" w14:textId="59D5F8A3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1" w:type="dxa"/>
          </w:tcPr>
          <w:p w14:paraId="497DE50C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Gaetana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Agnesi</w:t>
            </w:r>
            <w:proofErr w:type="spellEnd"/>
          </w:p>
          <w:p w14:paraId="35737433" w14:textId="5972649B" w:rsidR="00F408F8" w:rsidRDefault="0018088E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088E">
              <w:rPr>
                <w:rFonts w:ascii="Times New Roman" w:hAnsi="Times New Roman" w:cs="Times New Roman"/>
                <w:sz w:val="24"/>
                <w:szCs w:val="24"/>
              </w:rPr>
              <w:t xml:space="preserve">Describe the “Witch of </w:t>
            </w:r>
            <w:proofErr w:type="spellStart"/>
            <w:r w:rsidRPr="0018088E">
              <w:rPr>
                <w:rFonts w:ascii="Times New Roman" w:hAnsi="Times New Roman" w:cs="Times New Roman"/>
                <w:sz w:val="24"/>
                <w:szCs w:val="24"/>
              </w:rPr>
              <w:t>Agnesi</w:t>
            </w:r>
            <w:proofErr w:type="spellEnd"/>
            <w:r w:rsidRPr="0018088E">
              <w:rPr>
                <w:rFonts w:ascii="Times New Roman" w:hAnsi="Times New Roman" w:cs="Times New Roman"/>
                <w:sz w:val="24"/>
                <w:szCs w:val="24"/>
              </w:rPr>
              <w:t>” curve</w:t>
            </w:r>
          </w:p>
        </w:tc>
        <w:tc>
          <w:tcPr>
            <w:tcW w:w="1148" w:type="dxa"/>
          </w:tcPr>
          <w:p w14:paraId="293D9E3F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BECA8EF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AB6229C" w14:textId="771A56F1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19DCC725" w14:textId="585A7FC1" w:rsidTr="0018088E">
        <w:tc>
          <w:tcPr>
            <w:tcW w:w="456" w:type="dxa"/>
          </w:tcPr>
          <w:p w14:paraId="2E235C98" w14:textId="00B06341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1" w:type="dxa"/>
          </w:tcPr>
          <w:p w14:paraId="7DC8CFA1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Cycloid</w:t>
            </w:r>
          </w:p>
          <w:p w14:paraId="514F9C48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62B6A25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A93F9A2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2E3FB16" w14:textId="4886542F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3E3C4B04" w14:textId="1F244B05" w:rsidTr="0018088E">
        <w:tc>
          <w:tcPr>
            <w:tcW w:w="456" w:type="dxa"/>
          </w:tcPr>
          <w:p w14:paraId="370F0738" w14:textId="09DC6685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1" w:type="dxa"/>
          </w:tcPr>
          <w:p w14:paraId="1BD23E43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Catenary </w:t>
            </w:r>
          </w:p>
          <w:p w14:paraId="45D0A3B1" w14:textId="0C28C442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024A18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8569FC6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5EB1FE" w14:textId="645879FF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6ACC3799" w14:textId="21DF3970" w:rsidTr="0018088E">
        <w:tc>
          <w:tcPr>
            <w:tcW w:w="456" w:type="dxa"/>
          </w:tcPr>
          <w:p w14:paraId="25DFB746" w14:textId="6755AEBE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1" w:type="dxa"/>
          </w:tcPr>
          <w:p w14:paraId="2A16BB5C" w14:textId="7ACC70AE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451E8945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F84F588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BAB4134" w14:textId="314D0D32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71BAAE67" w14:textId="43F10E41" w:rsidTr="0018088E">
        <w:tc>
          <w:tcPr>
            <w:tcW w:w="456" w:type="dxa"/>
          </w:tcPr>
          <w:p w14:paraId="552441F1" w14:textId="5D1D9DBB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1" w:type="dxa"/>
          </w:tcPr>
          <w:p w14:paraId="377DD694" w14:textId="5C4A5746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19DB81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AAD3442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1BCAD75" w14:textId="73FFFDAB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6515D7B7" w14:textId="77777777" w:rsidTr="0018088E">
        <w:tc>
          <w:tcPr>
            <w:tcW w:w="456" w:type="dxa"/>
          </w:tcPr>
          <w:p w14:paraId="2440D97F" w14:textId="6838CA2A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1" w:type="dxa"/>
          </w:tcPr>
          <w:p w14:paraId="66E49B53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B27B636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D862781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A683A9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7EA31A43" w14:textId="77777777" w:rsidTr="0018088E">
        <w:tc>
          <w:tcPr>
            <w:tcW w:w="456" w:type="dxa"/>
          </w:tcPr>
          <w:p w14:paraId="120161D9" w14:textId="452C62DA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1" w:type="dxa"/>
          </w:tcPr>
          <w:p w14:paraId="5A13778E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7DE657E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9E8639E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42A43B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7EE4D36B" w14:textId="77777777" w:rsidTr="0018088E">
        <w:tc>
          <w:tcPr>
            <w:tcW w:w="456" w:type="dxa"/>
          </w:tcPr>
          <w:p w14:paraId="52336A55" w14:textId="6CF0404E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1" w:type="dxa"/>
          </w:tcPr>
          <w:p w14:paraId="19833199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912719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39C210B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7AC7A8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5CF83315" w14:textId="77777777" w:rsidTr="0018088E">
        <w:tc>
          <w:tcPr>
            <w:tcW w:w="456" w:type="dxa"/>
          </w:tcPr>
          <w:p w14:paraId="2B8FBC4A" w14:textId="40C0620F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1" w:type="dxa"/>
          </w:tcPr>
          <w:p w14:paraId="443725A5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2ABFEB7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B5768C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5C74C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68FFB7D2" w14:textId="77777777" w:rsidTr="0018088E">
        <w:tc>
          <w:tcPr>
            <w:tcW w:w="456" w:type="dxa"/>
          </w:tcPr>
          <w:p w14:paraId="38CC8917" w14:textId="29D39984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1" w:type="dxa"/>
          </w:tcPr>
          <w:p w14:paraId="19B416BE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2CD9334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390930B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C65D09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64BECBB4" w14:textId="77777777" w:rsidTr="0018088E">
        <w:tc>
          <w:tcPr>
            <w:tcW w:w="456" w:type="dxa"/>
          </w:tcPr>
          <w:p w14:paraId="353BEF72" w14:textId="7FC26C6E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1" w:type="dxa"/>
          </w:tcPr>
          <w:p w14:paraId="575DC16E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42D26AB5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D54821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105CA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4FDED76E" w14:textId="77777777" w:rsidTr="0018088E">
        <w:tc>
          <w:tcPr>
            <w:tcW w:w="456" w:type="dxa"/>
          </w:tcPr>
          <w:p w14:paraId="0699A737" w14:textId="40DC28DE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91" w:type="dxa"/>
          </w:tcPr>
          <w:p w14:paraId="4FB08EE5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4366BD95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783E787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55FD2E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00D3876C" w14:textId="77777777" w:rsidTr="0018088E">
        <w:tc>
          <w:tcPr>
            <w:tcW w:w="456" w:type="dxa"/>
          </w:tcPr>
          <w:p w14:paraId="32FB6B68" w14:textId="207E892E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1" w:type="dxa"/>
          </w:tcPr>
          <w:p w14:paraId="7254437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25ACAEB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CB7091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4E42E5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5F567DF5" w14:textId="77777777" w:rsidTr="0018088E">
        <w:tc>
          <w:tcPr>
            <w:tcW w:w="456" w:type="dxa"/>
          </w:tcPr>
          <w:p w14:paraId="4DFEE159" w14:textId="0342FDF2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1" w:type="dxa"/>
          </w:tcPr>
          <w:p w14:paraId="4617E621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DE45A47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C682AE9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34313AC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2236DC0C" w14:textId="77777777" w:rsidTr="0018088E">
        <w:tc>
          <w:tcPr>
            <w:tcW w:w="456" w:type="dxa"/>
          </w:tcPr>
          <w:p w14:paraId="142AFCFE" w14:textId="05DD65EE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1" w:type="dxa"/>
          </w:tcPr>
          <w:p w14:paraId="50385FB5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DBC8EE1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5C20555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F53858A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6F284EE4" w14:textId="77777777" w:rsidTr="0018088E">
        <w:tc>
          <w:tcPr>
            <w:tcW w:w="456" w:type="dxa"/>
          </w:tcPr>
          <w:p w14:paraId="2DA474D4" w14:textId="159C405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1" w:type="dxa"/>
          </w:tcPr>
          <w:p w14:paraId="1922B2E6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335D8C6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3CA1F1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C1866B1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56173100" w14:textId="77777777" w:rsidTr="0018088E">
        <w:tc>
          <w:tcPr>
            <w:tcW w:w="456" w:type="dxa"/>
          </w:tcPr>
          <w:p w14:paraId="786782AD" w14:textId="5C0EF624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1" w:type="dxa"/>
          </w:tcPr>
          <w:p w14:paraId="360D1ECF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063BDB2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D712EFA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241A70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0E183708" w14:textId="77777777" w:rsidTr="0018088E">
        <w:tc>
          <w:tcPr>
            <w:tcW w:w="456" w:type="dxa"/>
          </w:tcPr>
          <w:p w14:paraId="52BF9FA5" w14:textId="0333B71E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1" w:type="dxa"/>
          </w:tcPr>
          <w:p w14:paraId="1C5C6432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F7C912E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8DA6256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CFB41C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7AD060DB" w14:textId="77777777" w:rsidTr="0018088E">
        <w:tc>
          <w:tcPr>
            <w:tcW w:w="456" w:type="dxa"/>
          </w:tcPr>
          <w:p w14:paraId="5203F46A" w14:textId="36CCE0F3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91" w:type="dxa"/>
          </w:tcPr>
          <w:p w14:paraId="7CC45D6C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440ED0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9D2C618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6064D4D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640880C4" w14:textId="77777777" w:rsidTr="0018088E">
        <w:tc>
          <w:tcPr>
            <w:tcW w:w="456" w:type="dxa"/>
          </w:tcPr>
          <w:p w14:paraId="2720A241" w14:textId="3295F83B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1" w:type="dxa"/>
          </w:tcPr>
          <w:p w14:paraId="29FD5249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64A769C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B53270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F5CBE97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8F8" w14:paraId="08C6F9C9" w14:textId="77777777" w:rsidTr="0018088E">
        <w:tc>
          <w:tcPr>
            <w:tcW w:w="456" w:type="dxa"/>
          </w:tcPr>
          <w:p w14:paraId="3540DE35" w14:textId="1E2E011C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1" w:type="dxa"/>
          </w:tcPr>
          <w:p w14:paraId="14996C86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CE51F47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CEDD563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B2014B4" w14:textId="77777777" w:rsidR="00F408F8" w:rsidRDefault="00F408F8" w:rsidP="00F408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204"/>
    <w:rsid w:val="000B6BC1"/>
    <w:rsid w:val="000C570C"/>
    <w:rsid w:val="00145039"/>
    <w:rsid w:val="0018088E"/>
    <w:rsid w:val="001F76DB"/>
    <w:rsid w:val="0022454E"/>
    <w:rsid w:val="00231E96"/>
    <w:rsid w:val="002F216A"/>
    <w:rsid w:val="00347920"/>
    <w:rsid w:val="003A3CD1"/>
    <w:rsid w:val="004A6716"/>
    <w:rsid w:val="00672C71"/>
    <w:rsid w:val="006C718A"/>
    <w:rsid w:val="0075300F"/>
    <w:rsid w:val="007819D7"/>
    <w:rsid w:val="007E7E15"/>
    <w:rsid w:val="00816A77"/>
    <w:rsid w:val="008A434E"/>
    <w:rsid w:val="009576A8"/>
    <w:rsid w:val="009A7A15"/>
    <w:rsid w:val="009C2A7F"/>
    <w:rsid w:val="00B122C1"/>
    <w:rsid w:val="00B21BD4"/>
    <w:rsid w:val="00B911CF"/>
    <w:rsid w:val="00BB662C"/>
    <w:rsid w:val="00BD1E0B"/>
    <w:rsid w:val="00C62AED"/>
    <w:rsid w:val="00CB28E6"/>
    <w:rsid w:val="00D9755C"/>
    <w:rsid w:val="00E45A32"/>
    <w:rsid w:val="00E8103B"/>
    <w:rsid w:val="00F408F8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3</cp:revision>
  <dcterms:created xsi:type="dcterms:W3CDTF">2023-02-22T17:54:00Z</dcterms:created>
  <dcterms:modified xsi:type="dcterms:W3CDTF">2023-02-22T17:58:00Z</dcterms:modified>
</cp:coreProperties>
</file>